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8E" w:rsidRPr="00C664C1" w:rsidRDefault="0025038E" w:rsidP="0025038E">
      <w:pPr>
        <w:spacing w:after="300" w:line="360" w:lineRule="atLeast"/>
        <w:jc w:val="center"/>
        <w:outlineLvl w:val="1"/>
        <w:rPr>
          <w:rFonts w:ascii="Georgia" w:eastAsia="Times New Roman" w:hAnsi="Georgia" w:cs="Times New Roman"/>
          <w:color w:val="000000"/>
          <w:sz w:val="20"/>
          <w:szCs w:val="20"/>
        </w:rPr>
      </w:pPr>
      <w:r w:rsidRPr="00C664C1">
        <w:rPr>
          <w:rFonts w:ascii="Georgia" w:eastAsia="Times New Roman" w:hAnsi="Georgia" w:cs="Times New Roman"/>
          <w:b/>
          <w:bCs/>
          <w:color w:val="000000"/>
          <w:sz w:val="20"/>
          <w:szCs w:val="20"/>
        </w:rPr>
        <w:t>NEWS RELEASE</w:t>
      </w:r>
    </w:p>
    <w:p w:rsidR="001D45E7" w:rsidRPr="00C664C1" w:rsidRDefault="001D45E7" w:rsidP="001D45E7">
      <w:pPr>
        <w:pStyle w:val="NoSpacing"/>
        <w:rPr>
          <w:sz w:val="20"/>
          <w:szCs w:val="20"/>
        </w:rPr>
      </w:pPr>
      <w:r w:rsidRPr="00C664C1">
        <w:rPr>
          <w:sz w:val="20"/>
          <w:szCs w:val="20"/>
        </w:rPr>
        <w:t>For immediate release</w:t>
      </w:r>
    </w:p>
    <w:p w:rsidR="001D45E7" w:rsidRPr="00C664C1" w:rsidRDefault="001D45E7" w:rsidP="001D45E7">
      <w:pPr>
        <w:pStyle w:val="NoSpacing"/>
        <w:rPr>
          <w:sz w:val="20"/>
          <w:szCs w:val="20"/>
        </w:rPr>
      </w:pPr>
      <w:r w:rsidRPr="00C664C1">
        <w:rPr>
          <w:sz w:val="20"/>
          <w:szCs w:val="20"/>
        </w:rPr>
        <w:t>For more information: Laura Ann Arnold (317) 635-1701 or (317) 502-5123 cell</w:t>
      </w:r>
    </w:p>
    <w:p w:rsidR="001D45E7" w:rsidRPr="00C664C1" w:rsidRDefault="001D45E7" w:rsidP="001D45E7">
      <w:pPr>
        <w:pStyle w:val="NoSpacing"/>
        <w:rPr>
          <w:sz w:val="20"/>
          <w:szCs w:val="20"/>
        </w:rPr>
      </w:pPr>
    </w:p>
    <w:p w:rsidR="00C664C1" w:rsidRPr="00C664C1" w:rsidRDefault="00C664C1" w:rsidP="001D45E7">
      <w:pPr>
        <w:pStyle w:val="NoSpacing"/>
        <w:rPr>
          <w:sz w:val="20"/>
          <w:szCs w:val="20"/>
        </w:rPr>
      </w:pPr>
      <w:r w:rsidRPr="00C664C1">
        <w:rPr>
          <w:sz w:val="20"/>
          <w:szCs w:val="20"/>
        </w:rPr>
        <w:t xml:space="preserve">IndianaDG Tells IURC to Reject </w:t>
      </w:r>
      <w:proofErr w:type="spellStart"/>
      <w:r w:rsidRPr="00C664C1">
        <w:rPr>
          <w:sz w:val="20"/>
          <w:szCs w:val="20"/>
        </w:rPr>
        <w:t>Vectren’s</w:t>
      </w:r>
      <w:proofErr w:type="spellEnd"/>
      <w:r w:rsidRPr="00C664C1">
        <w:rPr>
          <w:sz w:val="20"/>
          <w:szCs w:val="20"/>
        </w:rPr>
        <w:t xml:space="preserve"> Proposed EDG Tariff to Replace Net Metering</w:t>
      </w:r>
      <w:r w:rsidR="007C7C7F">
        <w:rPr>
          <w:sz w:val="20"/>
          <w:szCs w:val="20"/>
        </w:rPr>
        <w:t xml:space="preserve"> </w:t>
      </w:r>
    </w:p>
    <w:p w:rsidR="0025038E" w:rsidRPr="00C664C1" w:rsidRDefault="001D45E7" w:rsidP="0025038E">
      <w:pPr>
        <w:spacing w:before="100" w:beforeAutospacing="1" w:after="360" w:line="240" w:lineRule="auto"/>
        <w:rPr>
          <w:rFonts w:ascii="Georgia" w:eastAsia="Times New Roman" w:hAnsi="Georgia" w:cs="Times New Roman"/>
          <w:color w:val="444444"/>
          <w:sz w:val="20"/>
          <w:szCs w:val="20"/>
        </w:rPr>
      </w:pPr>
      <w:r w:rsidRPr="00C664C1">
        <w:rPr>
          <w:rFonts w:ascii="Georgia" w:eastAsia="Times New Roman" w:hAnsi="Georgia" w:cs="Times New Roman"/>
          <w:color w:val="444444"/>
          <w:sz w:val="20"/>
          <w:szCs w:val="20"/>
        </w:rPr>
        <w:t>Indiana Distributed Energy Alliance</w:t>
      </w:r>
      <w:r w:rsidR="0025038E" w:rsidRPr="00C664C1">
        <w:rPr>
          <w:rFonts w:ascii="Georgia" w:eastAsia="Times New Roman" w:hAnsi="Georgia" w:cs="Times New Roman"/>
          <w:color w:val="444444"/>
          <w:sz w:val="20"/>
          <w:szCs w:val="20"/>
        </w:rPr>
        <w:t xml:space="preserve"> (IndianaDG) filed testimony with the Indiana Utility Regulatory Commission (IURC) asking them to reject </w:t>
      </w:r>
      <w:proofErr w:type="spellStart"/>
      <w:r w:rsidR="0025038E" w:rsidRPr="00C664C1">
        <w:rPr>
          <w:rFonts w:ascii="Georgia" w:eastAsia="Times New Roman" w:hAnsi="Georgia" w:cs="Times New Roman"/>
          <w:color w:val="444444"/>
          <w:sz w:val="20"/>
          <w:szCs w:val="20"/>
        </w:rPr>
        <w:t>Vectren's</w:t>
      </w:r>
      <w:proofErr w:type="spellEnd"/>
      <w:r w:rsidR="0025038E" w:rsidRPr="00C664C1">
        <w:rPr>
          <w:rFonts w:ascii="Georgia" w:eastAsia="Times New Roman" w:hAnsi="Georgia" w:cs="Times New Roman"/>
          <w:color w:val="444444"/>
          <w:sz w:val="20"/>
          <w:szCs w:val="20"/>
        </w:rPr>
        <w:t xml:space="preserve"> proposed Excess Distributed Generation (EDG) tariff to replace net metering.</w:t>
      </w:r>
    </w:p>
    <w:p w:rsidR="0025038E" w:rsidRPr="00C664C1" w:rsidRDefault="0025038E" w:rsidP="0025038E">
      <w:pPr>
        <w:spacing w:before="100" w:beforeAutospacing="1" w:after="360" w:line="240" w:lineRule="auto"/>
        <w:rPr>
          <w:rFonts w:ascii="Georgia" w:eastAsia="Times New Roman" w:hAnsi="Georgia" w:cs="Times New Roman"/>
          <w:color w:val="444444"/>
          <w:sz w:val="20"/>
          <w:szCs w:val="20"/>
        </w:rPr>
      </w:pPr>
      <w:r w:rsidRPr="00C664C1">
        <w:rPr>
          <w:rFonts w:ascii="Georgia" w:eastAsia="Times New Roman" w:hAnsi="Georgia" w:cs="Times New Roman"/>
          <w:color w:val="444444"/>
          <w:sz w:val="20"/>
          <w:szCs w:val="20"/>
        </w:rPr>
        <w:t>IndianaDG filed testimony of three (3) witnesses:</w:t>
      </w:r>
    </w:p>
    <w:p w:rsidR="0025038E" w:rsidRPr="00C664C1" w:rsidRDefault="0025038E" w:rsidP="0025038E">
      <w:pPr>
        <w:numPr>
          <w:ilvl w:val="0"/>
          <w:numId w:val="1"/>
        </w:numPr>
        <w:spacing w:before="100" w:beforeAutospacing="1" w:after="100" w:afterAutospacing="1" w:line="240" w:lineRule="auto"/>
        <w:ind w:left="360"/>
        <w:rPr>
          <w:rFonts w:ascii="Georgia" w:eastAsia="Times New Roman" w:hAnsi="Georgia" w:cs="Times New Roman"/>
          <w:color w:val="444444"/>
          <w:sz w:val="20"/>
          <w:szCs w:val="20"/>
        </w:rPr>
      </w:pPr>
      <w:r w:rsidRPr="00C664C1">
        <w:rPr>
          <w:rFonts w:ascii="Georgia" w:eastAsia="Times New Roman" w:hAnsi="Georgia" w:cs="Times New Roman"/>
          <w:color w:val="444444"/>
          <w:sz w:val="20"/>
          <w:szCs w:val="20"/>
        </w:rPr>
        <w:t>Brad Morton of Evansville-based Morton Solar,</w:t>
      </w:r>
    </w:p>
    <w:p w:rsidR="0025038E" w:rsidRPr="00C664C1" w:rsidRDefault="0025038E" w:rsidP="0025038E">
      <w:pPr>
        <w:numPr>
          <w:ilvl w:val="0"/>
          <w:numId w:val="1"/>
        </w:numPr>
        <w:spacing w:before="100" w:beforeAutospacing="1" w:after="100" w:afterAutospacing="1" w:line="240" w:lineRule="auto"/>
        <w:ind w:left="360"/>
        <w:rPr>
          <w:rFonts w:ascii="Georgia" w:eastAsia="Times New Roman" w:hAnsi="Georgia" w:cs="Times New Roman"/>
          <w:color w:val="444444"/>
          <w:sz w:val="20"/>
          <w:szCs w:val="20"/>
        </w:rPr>
      </w:pPr>
      <w:r w:rsidRPr="00C664C1">
        <w:rPr>
          <w:rFonts w:ascii="Georgia" w:eastAsia="Times New Roman" w:hAnsi="Georgia" w:cs="Times New Roman"/>
          <w:color w:val="444444"/>
          <w:sz w:val="20"/>
          <w:szCs w:val="20"/>
        </w:rPr>
        <w:t xml:space="preserve">Kurt Schneider of Indianapolis-based Johnson </w:t>
      </w:r>
      <w:proofErr w:type="spellStart"/>
      <w:r w:rsidRPr="00C664C1">
        <w:rPr>
          <w:rFonts w:ascii="Georgia" w:eastAsia="Times New Roman" w:hAnsi="Georgia" w:cs="Times New Roman"/>
          <w:color w:val="444444"/>
          <w:sz w:val="20"/>
          <w:szCs w:val="20"/>
        </w:rPr>
        <w:t>Melloh</w:t>
      </w:r>
      <w:proofErr w:type="spellEnd"/>
      <w:r w:rsidRPr="00C664C1">
        <w:rPr>
          <w:rFonts w:ascii="Georgia" w:eastAsia="Times New Roman" w:hAnsi="Georgia" w:cs="Times New Roman"/>
          <w:color w:val="444444"/>
          <w:sz w:val="20"/>
          <w:szCs w:val="20"/>
        </w:rPr>
        <w:t xml:space="preserve"> Solutions ("JMS"; and</w:t>
      </w:r>
    </w:p>
    <w:p w:rsidR="0025038E" w:rsidRPr="00C664C1" w:rsidRDefault="0025038E" w:rsidP="0025038E">
      <w:pPr>
        <w:numPr>
          <w:ilvl w:val="0"/>
          <w:numId w:val="1"/>
        </w:numPr>
        <w:spacing w:before="100" w:beforeAutospacing="1" w:after="100" w:afterAutospacing="1" w:line="240" w:lineRule="auto"/>
        <w:ind w:left="360"/>
        <w:rPr>
          <w:rFonts w:ascii="Georgia" w:eastAsia="Times New Roman" w:hAnsi="Georgia" w:cs="Times New Roman"/>
          <w:color w:val="444444"/>
          <w:sz w:val="20"/>
          <w:szCs w:val="20"/>
        </w:rPr>
      </w:pPr>
      <w:r w:rsidRPr="00C664C1">
        <w:rPr>
          <w:rFonts w:ascii="Georgia" w:eastAsia="Times New Roman" w:hAnsi="Georgia" w:cs="Times New Roman"/>
          <w:color w:val="444444"/>
          <w:sz w:val="20"/>
          <w:szCs w:val="20"/>
        </w:rPr>
        <w:t>Edward T. Rutter of LWG CPAs and Advisors (“LWG”) </w:t>
      </w:r>
    </w:p>
    <w:p w:rsidR="0025038E" w:rsidRPr="00C664C1" w:rsidRDefault="0025038E" w:rsidP="0025038E">
      <w:pPr>
        <w:spacing w:before="100" w:beforeAutospacing="1" w:after="360" w:line="240" w:lineRule="auto"/>
        <w:rPr>
          <w:rFonts w:ascii="Georgia" w:eastAsia="Times New Roman" w:hAnsi="Georgia" w:cs="Times New Roman"/>
          <w:color w:val="444444"/>
          <w:sz w:val="20"/>
          <w:szCs w:val="20"/>
        </w:rPr>
      </w:pPr>
      <w:r w:rsidRPr="00C664C1">
        <w:rPr>
          <w:rFonts w:ascii="Georgia" w:eastAsia="Times New Roman" w:hAnsi="Georgia" w:cs="Times New Roman"/>
          <w:color w:val="444444"/>
          <w:sz w:val="20"/>
          <w:szCs w:val="20"/>
        </w:rPr>
        <w:t xml:space="preserve">Both Morton and Schneider are with companies doing solar installations using net metering in the </w:t>
      </w:r>
      <w:proofErr w:type="spellStart"/>
      <w:r w:rsidRPr="00C664C1">
        <w:rPr>
          <w:rFonts w:ascii="Georgia" w:eastAsia="Times New Roman" w:hAnsi="Georgia" w:cs="Times New Roman"/>
          <w:color w:val="444444"/>
          <w:sz w:val="20"/>
          <w:szCs w:val="20"/>
        </w:rPr>
        <w:t>Vectren</w:t>
      </w:r>
      <w:proofErr w:type="spellEnd"/>
      <w:r w:rsidRPr="00C664C1">
        <w:rPr>
          <w:rFonts w:ascii="Georgia" w:eastAsia="Times New Roman" w:hAnsi="Georgia" w:cs="Times New Roman"/>
          <w:color w:val="444444"/>
          <w:sz w:val="20"/>
          <w:szCs w:val="20"/>
        </w:rPr>
        <w:t xml:space="preserve"> service territory.</w:t>
      </w:r>
    </w:p>
    <w:p w:rsidR="0025038E" w:rsidRPr="00C664C1" w:rsidRDefault="0025038E" w:rsidP="0025038E">
      <w:pPr>
        <w:spacing w:before="100" w:beforeAutospacing="1" w:after="360" w:line="240" w:lineRule="auto"/>
        <w:rPr>
          <w:rFonts w:ascii="Georgia" w:eastAsia="Times New Roman" w:hAnsi="Georgia" w:cs="Times New Roman"/>
          <w:color w:val="444444"/>
          <w:sz w:val="20"/>
          <w:szCs w:val="20"/>
        </w:rPr>
      </w:pPr>
      <w:r w:rsidRPr="00C664C1">
        <w:rPr>
          <w:rFonts w:ascii="Georgia" w:eastAsia="Times New Roman" w:hAnsi="Georgia" w:cs="Times New Roman"/>
          <w:color w:val="444444"/>
          <w:sz w:val="20"/>
          <w:szCs w:val="20"/>
        </w:rPr>
        <w:t xml:space="preserve">Rep. Ron Bacon (R-Chandler) is a </w:t>
      </w:r>
      <w:proofErr w:type="spellStart"/>
      <w:r w:rsidRPr="00C664C1">
        <w:rPr>
          <w:rFonts w:ascii="Georgia" w:eastAsia="Times New Roman" w:hAnsi="Georgia" w:cs="Times New Roman"/>
          <w:color w:val="444444"/>
          <w:sz w:val="20"/>
          <w:szCs w:val="20"/>
        </w:rPr>
        <w:t>Vectren</w:t>
      </w:r>
      <w:proofErr w:type="spellEnd"/>
      <w:r w:rsidRPr="00C664C1">
        <w:rPr>
          <w:rFonts w:ascii="Georgia" w:eastAsia="Times New Roman" w:hAnsi="Georgia" w:cs="Times New Roman"/>
          <w:color w:val="444444"/>
          <w:sz w:val="20"/>
          <w:szCs w:val="20"/>
        </w:rPr>
        <w:t xml:space="preserve"> net metering customer who was one of five customer who asking </w:t>
      </w:r>
      <w:proofErr w:type="spellStart"/>
      <w:r w:rsidRPr="00C664C1">
        <w:rPr>
          <w:rFonts w:ascii="Georgia" w:eastAsia="Times New Roman" w:hAnsi="Georgia" w:cs="Times New Roman"/>
          <w:color w:val="444444"/>
          <w:sz w:val="20"/>
          <w:szCs w:val="20"/>
        </w:rPr>
        <w:t>Vectren</w:t>
      </w:r>
      <w:proofErr w:type="spellEnd"/>
      <w:r w:rsidRPr="00C664C1">
        <w:rPr>
          <w:rFonts w:ascii="Georgia" w:eastAsia="Times New Roman" w:hAnsi="Georgia" w:cs="Times New Roman"/>
          <w:color w:val="444444"/>
          <w:sz w:val="20"/>
          <w:szCs w:val="20"/>
        </w:rPr>
        <w:t xml:space="preserve"> to provide an analysis of their last 12 months of electric bills under net metering compared to what it would have been under </w:t>
      </w:r>
      <w:proofErr w:type="spellStart"/>
      <w:r w:rsidRPr="00C664C1">
        <w:rPr>
          <w:rFonts w:ascii="Georgia" w:eastAsia="Times New Roman" w:hAnsi="Georgia" w:cs="Times New Roman"/>
          <w:color w:val="444444"/>
          <w:sz w:val="20"/>
          <w:szCs w:val="20"/>
        </w:rPr>
        <w:t>Vectren's</w:t>
      </w:r>
      <w:proofErr w:type="spellEnd"/>
      <w:r w:rsidRPr="00C664C1">
        <w:rPr>
          <w:rFonts w:ascii="Georgia" w:eastAsia="Times New Roman" w:hAnsi="Georgia" w:cs="Times New Roman"/>
          <w:color w:val="444444"/>
          <w:sz w:val="20"/>
          <w:szCs w:val="20"/>
        </w:rPr>
        <w:t xml:space="preserve"> proposed EDG tariff.</w:t>
      </w:r>
    </w:p>
    <w:p w:rsidR="0025038E" w:rsidRPr="00C664C1" w:rsidRDefault="0025038E" w:rsidP="0025038E">
      <w:pPr>
        <w:spacing w:before="100" w:beforeAutospacing="1" w:after="360" w:line="240" w:lineRule="auto"/>
        <w:rPr>
          <w:rFonts w:ascii="Georgia" w:eastAsia="Times New Roman" w:hAnsi="Georgia" w:cs="Times New Roman"/>
          <w:color w:val="444444"/>
          <w:sz w:val="20"/>
          <w:szCs w:val="20"/>
        </w:rPr>
      </w:pPr>
      <w:r w:rsidRPr="00C664C1">
        <w:rPr>
          <w:rFonts w:ascii="Georgia" w:eastAsia="Times New Roman" w:hAnsi="Georgia" w:cs="Times New Roman"/>
          <w:color w:val="444444"/>
          <w:sz w:val="20"/>
          <w:szCs w:val="20"/>
        </w:rPr>
        <w:t xml:space="preserve">"Since </w:t>
      </w:r>
      <w:proofErr w:type="spellStart"/>
      <w:r w:rsidRPr="00C664C1">
        <w:rPr>
          <w:rFonts w:ascii="Georgia" w:eastAsia="Times New Roman" w:hAnsi="Georgia" w:cs="Times New Roman"/>
          <w:color w:val="444444"/>
          <w:sz w:val="20"/>
          <w:szCs w:val="20"/>
        </w:rPr>
        <w:t>Vectren</w:t>
      </w:r>
      <w:proofErr w:type="spellEnd"/>
      <w:r w:rsidRPr="00C664C1">
        <w:rPr>
          <w:rFonts w:ascii="Georgia" w:eastAsia="Times New Roman" w:hAnsi="Georgia" w:cs="Times New Roman"/>
          <w:color w:val="444444"/>
          <w:sz w:val="20"/>
          <w:szCs w:val="20"/>
        </w:rPr>
        <w:t xml:space="preserve"> provided very little information in their testimony about the expected impact of their proposed EDG tariff, I thought it was a good idea for me to just ask them." said Bacon. "Then I could share with my constituents what the impact might be for new solar customers under </w:t>
      </w:r>
      <w:proofErr w:type="spellStart"/>
      <w:r w:rsidRPr="00C664C1">
        <w:rPr>
          <w:rFonts w:ascii="Georgia" w:eastAsia="Times New Roman" w:hAnsi="Georgia" w:cs="Times New Roman"/>
          <w:color w:val="444444"/>
          <w:sz w:val="20"/>
          <w:szCs w:val="20"/>
        </w:rPr>
        <w:t>Vectren's</w:t>
      </w:r>
      <w:proofErr w:type="spellEnd"/>
      <w:r w:rsidRPr="00C664C1">
        <w:rPr>
          <w:rFonts w:ascii="Georgia" w:eastAsia="Times New Roman" w:hAnsi="Georgia" w:cs="Times New Roman"/>
          <w:color w:val="444444"/>
          <w:sz w:val="20"/>
          <w:szCs w:val="20"/>
        </w:rPr>
        <w:t xml:space="preserve"> proposal."</w:t>
      </w:r>
    </w:p>
    <w:p w:rsidR="0025038E" w:rsidRPr="00C664C1" w:rsidRDefault="0025038E" w:rsidP="0025038E">
      <w:pPr>
        <w:spacing w:before="100" w:beforeAutospacing="1" w:after="360" w:line="240" w:lineRule="auto"/>
        <w:rPr>
          <w:rFonts w:ascii="Georgia" w:eastAsia="Times New Roman" w:hAnsi="Georgia" w:cs="Times New Roman"/>
          <w:color w:val="444444"/>
          <w:sz w:val="20"/>
          <w:szCs w:val="20"/>
        </w:rPr>
      </w:pPr>
      <w:r w:rsidRPr="00C664C1">
        <w:rPr>
          <w:rFonts w:ascii="Georgia" w:eastAsia="Times New Roman" w:hAnsi="Georgia" w:cs="Times New Roman"/>
          <w:color w:val="444444"/>
          <w:sz w:val="20"/>
          <w:szCs w:val="20"/>
        </w:rPr>
        <w:t xml:space="preserve">If approved by the IURC, </w:t>
      </w:r>
      <w:proofErr w:type="spellStart"/>
      <w:r w:rsidRPr="00C664C1">
        <w:rPr>
          <w:rFonts w:ascii="Georgia" w:eastAsia="Times New Roman" w:hAnsi="Georgia" w:cs="Times New Roman"/>
          <w:color w:val="444444"/>
          <w:sz w:val="20"/>
          <w:szCs w:val="20"/>
        </w:rPr>
        <w:t>Vectren's</w:t>
      </w:r>
      <w:proofErr w:type="spellEnd"/>
      <w:r w:rsidRPr="00C664C1">
        <w:rPr>
          <w:rFonts w:ascii="Georgia" w:eastAsia="Times New Roman" w:hAnsi="Georgia" w:cs="Times New Roman"/>
          <w:color w:val="444444"/>
          <w:sz w:val="20"/>
          <w:szCs w:val="20"/>
        </w:rPr>
        <w:t xml:space="preserve"> EDG tariff would only apply to new solar customers or existing net metering customers who add to their system thereby requiring a new Interconnection Agreement.</w:t>
      </w:r>
    </w:p>
    <w:p w:rsidR="0025038E" w:rsidRPr="00C664C1" w:rsidRDefault="0025038E" w:rsidP="0025038E">
      <w:pPr>
        <w:spacing w:before="100" w:beforeAutospacing="1" w:after="360" w:line="240" w:lineRule="auto"/>
        <w:rPr>
          <w:rFonts w:ascii="Georgia" w:eastAsia="Times New Roman" w:hAnsi="Georgia" w:cs="Times New Roman"/>
          <w:color w:val="444444"/>
          <w:sz w:val="20"/>
          <w:szCs w:val="20"/>
        </w:rPr>
      </w:pPr>
      <w:r w:rsidRPr="00C664C1">
        <w:rPr>
          <w:rFonts w:ascii="Georgia" w:eastAsia="Times New Roman" w:hAnsi="Georgia" w:cs="Times New Roman"/>
          <w:color w:val="444444"/>
          <w:sz w:val="20"/>
          <w:szCs w:val="20"/>
        </w:rPr>
        <w:t xml:space="preserve">"I was astonished and flabbergasted by the </w:t>
      </w:r>
      <w:proofErr w:type="spellStart"/>
      <w:r w:rsidRPr="00C664C1">
        <w:rPr>
          <w:rFonts w:ascii="Georgia" w:eastAsia="Times New Roman" w:hAnsi="Georgia" w:cs="Times New Roman"/>
          <w:color w:val="444444"/>
          <w:sz w:val="20"/>
          <w:szCs w:val="20"/>
        </w:rPr>
        <w:t>Vectren</w:t>
      </w:r>
      <w:proofErr w:type="spellEnd"/>
      <w:r w:rsidRPr="00C664C1">
        <w:rPr>
          <w:rFonts w:ascii="Georgia" w:eastAsia="Times New Roman" w:hAnsi="Georgia" w:cs="Times New Roman"/>
          <w:color w:val="444444"/>
          <w:sz w:val="20"/>
          <w:szCs w:val="20"/>
        </w:rPr>
        <w:t xml:space="preserve"> bill analysis I received showing how my bill would have been under the EDG tariff as compared to net metering." Bacon continued, "My </w:t>
      </w:r>
      <w:proofErr w:type="spellStart"/>
      <w:r w:rsidRPr="00C664C1">
        <w:rPr>
          <w:rFonts w:ascii="Georgia" w:eastAsia="Times New Roman" w:hAnsi="Georgia" w:cs="Times New Roman"/>
          <w:color w:val="444444"/>
          <w:sz w:val="20"/>
          <w:szCs w:val="20"/>
        </w:rPr>
        <w:t>Vectren</w:t>
      </w:r>
      <w:proofErr w:type="spellEnd"/>
      <w:r w:rsidRPr="00C664C1">
        <w:rPr>
          <w:rFonts w:ascii="Georgia" w:eastAsia="Times New Roman" w:hAnsi="Georgia" w:cs="Times New Roman"/>
          <w:color w:val="444444"/>
          <w:sz w:val="20"/>
          <w:szCs w:val="20"/>
        </w:rPr>
        <w:t xml:space="preserve"> electric bill for the past 12 months showed an increase of more than 5 times higher under EDG than net metering."</w:t>
      </w:r>
    </w:p>
    <w:p w:rsidR="0025038E" w:rsidRPr="00C664C1" w:rsidRDefault="0025038E" w:rsidP="0025038E">
      <w:pPr>
        <w:spacing w:before="100" w:beforeAutospacing="1" w:after="360" w:line="240" w:lineRule="auto"/>
        <w:rPr>
          <w:rFonts w:ascii="Georgia" w:eastAsia="Times New Roman" w:hAnsi="Georgia" w:cs="Times New Roman"/>
          <w:color w:val="444444"/>
          <w:sz w:val="20"/>
          <w:szCs w:val="20"/>
        </w:rPr>
      </w:pPr>
      <w:r w:rsidRPr="00C664C1">
        <w:rPr>
          <w:rFonts w:ascii="Georgia" w:eastAsia="Times New Roman" w:hAnsi="Georgia" w:cs="Times New Roman"/>
          <w:color w:val="444444"/>
          <w:sz w:val="20"/>
          <w:szCs w:val="20"/>
        </w:rPr>
        <w:t xml:space="preserve">"That was quite a shock." said Bacon. "I think I have a responsibility and duty to inform </w:t>
      </w:r>
      <w:proofErr w:type="spellStart"/>
      <w:r w:rsidRPr="00C664C1">
        <w:rPr>
          <w:rFonts w:ascii="Georgia" w:eastAsia="Times New Roman" w:hAnsi="Georgia" w:cs="Times New Roman"/>
          <w:color w:val="444444"/>
          <w:sz w:val="20"/>
          <w:szCs w:val="20"/>
        </w:rPr>
        <w:t>Vectren</w:t>
      </w:r>
      <w:proofErr w:type="spellEnd"/>
      <w:r w:rsidRPr="00C664C1">
        <w:rPr>
          <w:rFonts w:ascii="Georgia" w:eastAsia="Times New Roman" w:hAnsi="Georgia" w:cs="Times New Roman"/>
          <w:color w:val="444444"/>
          <w:sz w:val="20"/>
          <w:szCs w:val="20"/>
        </w:rPr>
        <w:t xml:space="preserve"> customers in southwest Indiana who are thinking about installing solar systems especially local units of government and schools as well as residential and commercial customers."</w:t>
      </w:r>
    </w:p>
    <w:p w:rsidR="0025038E" w:rsidRDefault="0025038E" w:rsidP="0025038E">
      <w:pPr>
        <w:spacing w:before="100" w:beforeAutospacing="1" w:after="360" w:line="240" w:lineRule="auto"/>
        <w:rPr>
          <w:rFonts w:ascii="Georgia" w:eastAsia="Times New Roman" w:hAnsi="Georgia" w:cs="Times New Roman"/>
          <w:color w:val="444444"/>
          <w:sz w:val="20"/>
          <w:szCs w:val="20"/>
        </w:rPr>
      </w:pPr>
      <w:r w:rsidRPr="00C664C1">
        <w:rPr>
          <w:rFonts w:ascii="Georgia" w:eastAsia="Times New Roman" w:hAnsi="Georgia" w:cs="Times New Roman"/>
          <w:color w:val="444444"/>
          <w:sz w:val="20"/>
          <w:szCs w:val="20"/>
        </w:rPr>
        <w:t xml:space="preserve">"Although I am retiring from the Indiana General Assembly, I strongly urge that state lawmakers look at the potential impact of </w:t>
      </w:r>
      <w:proofErr w:type="spellStart"/>
      <w:r w:rsidRPr="00C664C1">
        <w:rPr>
          <w:rFonts w:ascii="Georgia" w:eastAsia="Times New Roman" w:hAnsi="Georgia" w:cs="Times New Roman"/>
          <w:color w:val="444444"/>
          <w:sz w:val="20"/>
          <w:szCs w:val="20"/>
        </w:rPr>
        <w:t>Vectren's</w:t>
      </w:r>
      <w:proofErr w:type="spellEnd"/>
      <w:r w:rsidRPr="00C664C1">
        <w:rPr>
          <w:rFonts w:ascii="Georgia" w:eastAsia="Times New Roman" w:hAnsi="Georgia" w:cs="Times New Roman"/>
          <w:color w:val="444444"/>
          <w:sz w:val="20"/>
          <w:szCs w:val="20"/>
        </w:rPr>
        <w:t xml:space="preserve"> proposal, "said Bacon</w:t>
      </w:r>
      <w:proofErr w:type="gramStart"/>
      <w:r w:rsidRPr="00C664C1">
        <w:rPr>
          <w:rFonts w:ascii="Georgia" w:eastAsia="Times New Roman" w:hAnsi="Georgia" w:cs="Times New Roman"/>
          <w:color w:val="444444"/>
          <w:sz w:val="20"/>
          <w:szCs w:val="20"/>
        </w:rPr>
        <w:t>. "and</w:t>
      </w:r>
      <w:proofErr w:type="gramEnd"/>
      <w:r w:rsidRPr="00C664C1">
        <w:rPr>
          <w:rFonts w:ascii="Georgia" w:eastAsia="Times New Roman" w:hAnsi="Georgia" w:cs="Times New Roman"/>
          <w:color w:val="444444"/>
          <w:sz w:val="20"/>
          <w:szCs w:val="20"/>
        </w:rPr>
        <w:t xml:space="preserve"> then take appropriate corrective action during the 2021 session."</w:t>
      </w:r>
    </w:p>
    <w:p w:rsidR="000228E8" w:rsidRDefault="000228E8" w:rsidP="000228E8">
      <w:pPr>
        <w:pStyle w:val="NormalWeb"/>
        <w:shd w:val="clear" w:color="auto" w:fill="FFFFFF"/>
        <w:spacing w:after="360" w:afterAutospacing="0"/>
        <w:rPr>
          <w:rFonts w:ascii="Georgia" w:hAnsi="Georgia" w:cs="Arial"/>
          <w:color w:val="444444"/>
          <w:sz w:val="20"/>
          <w:szCs w:val="20"/>
        </w:rPr>
      </w:pPr>
      <w:r w:rsidRPr="000228E8">
        <w:rPr>
          <w:rFonts w:ascii="Georgia" w:hAnsi="Georgia" w:cs="Arial"/>
          <w:color w:val="444444"/>
          <w:sz w:val="20"/>
          <w:szCs w:val="20"/>
        </w:rPr>
        <w:t>“</w:t>
      </w:r>
      <w:r w:rsidRPr="000228E8">
        <w:rPr>
          <w:rFonts w:ascii="Georgia" w:hAnsi="Georgia" w:cs="Arial"/>
          <w:color w:val="444444"/>
          <w:sz w:val="20"/>
          <w:szCs w:val="20"/>
        </w:rPr>
        <w:t xml:space="preserve">We should be supporting the solar industry as a way to increase jobs in southern Indiana, particularly in light of the decline in area coal mining.  Instead this shocking rate result will chill future interest in new customer owned solar and the jobs that go with it.” </w:t>
      </w:r>
      <w:r w:rsidRPr="000228E8">
        <w:rPr>
          <w:rFonts w:ascii="Georgia" w:hAnsi="Georgia" w:cs="Arial"/>
          <w:color w:val="444444"/>
          <w:sz w:val="20"/>
          <w:szCs w:val="20"/>
        </w:rPr>
        <w:t>Continued Bacon.</w:t>
      </w:r>
      <w:r w:rsidRPr="000228E8">
        <w:rPr>
          <w:rFonts w:ascii="Georgia" w:hAnsi="Georgia" w:cs="Arial"/>
          <w:color w:val="444444"/>
          <w:sz w:val="20"/>
          <w:szCs w:val="20"/>
        </w:rPr>
        <w:t> </w:t>
      </w:r>
      <w:r w:rsidRPr="000228E8">
        <w:rPr>
          <w:rFonts w:ascii="Georgia" w:hAnsi="Georgia" w:cs="Arial"/>
          <w:color w:val="444444"/>
          <w:sz w:val="20"/>
          <w:szCs w:val="20"/>
        </w:rPr>
        <w:t>“</w:t>
      </w:r>
      <w:r w:rsidRPr="000228E8">
        <w:rPr>
          <w:rFonts w:ascii="Georgia" w:hAnsi="Georgia" w:cs="Arial"/>
          <w:color w:val="444444"/>
          <w:sz w:val="20"/>
          <w:szCs w:val="20"/>
        </w:rPr>
        <w:t>The sun’s energy is a gift from God for each of us to harness and to improve our lives.  It should not be financially monopolized by an electric utility</w:t>
      </w:r>
      <w:r>
        <w:rPr>
          <w:rFonts w:ascii="Georgia" w:hAnsi="Georgia" w:cs="Arial"/>
          <w:color w:val="444444"/>
          <w:sz w:val="20"/>
          <w:szCs w:val="20"/>
        </w:rPr>
        <w:t>.</w:t>
      </w:r>
      <w:r w:rsidRPr="000228E8">
        <w:rPr>
          <w:rFonts w:ascii="Georgia" w:hAnsi="Georgia" w:cs="Arial"/>
          <w:color w:val="444444"/>
          <w:sz w:val="20"/>
          <w:szCs w:val="20"/>
        </w:rPr>
        <w:t>”</w:t>
      </w:r>
      <w:bookmarkStart w:id="0" w:name="_GoBack"/>
      <w:bookmarkEnd w:id="0"/>
    </w:p>
    <w:p w:rsidR="000228E8" w:rsidRDefault="000228E8" w:rsidP="000228E8">
      <w:pPr>
        <w:spacing w:before="100" w:beforeAutospacing="1" w:after="360" w:line="240" w:lineRule="auto"/>
        <w:rPr>
          <w:rFonts w:ascii="Georgia" w:eastAsia="Times New Roman" w:hAnsi="Georgia" w:cs="Times New Roman"/>
          <w:color w:val="444444"/>
          <w:sz w:val="20"/>
          <w:szCs w:val="20"/>
        </w:rPr>
      </w:pPr>
    </w:p>
    <w:p w:rsidR="00C664C1" w:rsidRPr="00C664C1" w:rsidRDefault="0025038E" w:rsidP="000228E8">
      <w:pPr>
        <w:spacing w:before="100" w:beforeAutospacing="1" w:after="360" w:line="240" w:lineRule="auto"/>
        <w:rPr>
          <w:rFonts w:ascii="Georgia" w:eastAsia="Times New Roman" w:hAnsi="Georgia" w:cs="Times New Roman"/>
          <w:color w:val="444444"/>
          <w:sz w:val="20"/>
          <w:szCs w:val="20"/>
        </w:rPr>
      </w:pPr>
      <w:r w:rsidRPr="00C664C1">
        <w:rPr>
          <w:rFonts w:ascii="Georgia" w:eastAsia="Times New Roman" w:hAnsi="Georgia" w:cs="Times New Roman"/>
          <w:color w:val="444444"/>
          <w:sz w:val="20"/>
          <w:szCs w:val="20"/>
        </w:rPr>
        <w:t>M</w:t>
      </w:r>
      <w:r w:rsidR="000228E8">
        <w:rPr>
          <w:rFonts w:ascii="Georgia" w:eastAsia="Times New Roman" w:hAnsi="Georgia" w:cs="Times New Roman"/>
          <w:color w:val="444444"/>
          <w:sz w:val="20"/>
          <w:szCs w:val="20"/>
        </w:rPr>
        <w:t xml:space="preserve">orton states: "My </w:t>
      </w:r>
      <w:proofErr w:type="gramStart"/>
      <w:r w:rsidR="000228E8">
        <w:rPr>
          <w:rFonts w:ascii="Georgia" w:eastAsia="Times New Roman" w:hAnsi="Georgia" w:cs="Times New Roman"/>
          <w:color w:val="444444"/>
          <w:sz w:val="20"/>
          <w:szCs w:val="20"/>
        </w:rPr>
        <w:t xml:space="preserve">testimony </w:t>
      </w:r>
      <w:r w:rsidRPr="00C664C1">
        <w:rPr>
          <w:rFonts w:ascii="Georgia" w:eastAsia="Times New Roman" w:hAnsi="Georgia" w:cs="Times New Roman"/>
          <w:color w:val="444444"/>
          <w:sz w:val="20"/>
          <w:szCs w:val="20"/>
        </w:rPr>
        <w:t xml:space="preserve"> explain</w:t>
      </w:r>
      <w:r w:rsidR="000228E8">
        <w:rPr>
          <w:rFonts w:ascii="Georgia" w:eastAsia="Times New Roman" w:hAnsi="Georgia" w:cs="Times New Roman"/>
          <w:color w:val="444444"/>
          <w:sz w:val="20"/>
          <w:szCs w:val="20"/>
        </w:rPr>
        <w:t>s</w:t>
      </w:r>
      <w:proofErr w:type="gramEnd"/>
      <w:r w:rsidRPr="00C664C1">
        <w:rPr>
          <w:rFonts w:ascii="Georgia" w:eastAsia="Times New Roman" w:hAnsi="Georgia" w:cs="Times New Roman"/>
          <w:color w:val="444444"/>
          <w:sz w:val="20"/>
          <w:szCs w:val="20"/>
        </w:rPr>
        <w:t xml:space="preserve"> the adverse impacts </w:t>
      </w:r>
      <w:proofErr w:type="spellStart"/>
      <w:r w:rsidRPr="00C664C1">
        <w:rPr>
          <w:rFonts w:ascii="Georgia" w:eastAsia="Times New Roman" w:hAnsi="Georgia" w:cs="Times New Roman"/>
          <w:color w:val="444444"/>
          <w:sz w:val="20"/>
          <w:szCs w:val="20"/>
        </w:rPr>
        <w:t>Vectren's</w:t>
      </w:r>
      <w:proofErr w:type="spellEnd"/>
      <w:r w:rsidRPr="00C664C1">
        <w:rPr>
          <w:rFonts w:ascii="Georgia" w:eastAsia="Times New Roman" w:hAnsi="Georgia" w:cs="Times New Roman"/>
          <w:color w:val="444444"/>
          <w:sz w:val="20"/>
          <w:szCs w:val="20"/>
        </w:rPr>
        <w:t xml:space="preserve"> proposal would have on my business Morton Solar, on our prospective customers, on ratepayers served by </w:t>
      </w:r>
      <w:proofErr w:type="spellStart"/>
      <w:r w:rsidRPr="00C664C1">
        <w:rPr>
          <w:rFonts w:ascii="Georgia" w:eastAsia="Times New Roman" w:hAnsi="Georgia" w:cs="Times New Roman"/>
          <w:color w:val="444444"/>
          <w:sz w:val="20"/>
          <w:szCs w:val="20"/>
        </w:rPr>
        <w:t>Vectren</w:t>
      </w:r>
      <w:proofErr w:type="spellEnd"/>
      <w:r w:rsidRPr="00C664C1">
        <w:rPr>
          <w:rFonts w:ascii="Georgia" w:eastAsia="Times New Roman" w:hAnsi="Georgia" w:cs="Times New Roman"/>
          <w:color w:val="444444"/>
          <w:sz w:val="20"/>
          <w:szCs w:val="20"/>
        </w:rPr>
        <w:t xml:space="preserve"> and on Indiana's economy."</w:t>
      </w:r>
    </w:p>
    <w:p w:rsidR="0025038E" w:rsidRPr="00C664C1" w:rsidRDefault="0025038E" w:rsidP="0025038E">
      <w:pPr>
        <w:spacing w:before="100" w:beforeAutospacing="1" w:after="360" w:line="240" w:lineRule="auto"/>
        <w:rPr>
          <w:rFonts w:ascii="Georgia" w:eastAsia="Times New Roman" w:hAnsi="Georgia" w:cs="Times New Roman"/>
          <w:color w:val="444444"/>
          <w:sz w:val="20"/>
          <w:szCs w:val="20"/>
        </w:rPr>
      </w:pPr>
      <w:r w:rsidRPr="00C664C1">
        <w:rPr>
          <w:rFonts w:ascii="Georgia" w:eastAsia="Times New Roman" w:hAnsi="Georgia" w:cs="Times New Roman"/>
          <w:color w:val="444444"/>
          <w:sz w:val="20"/>
          <w:szCs w:val="20"/>
        </w:rPr>
        <w:t>"</w:t>
      </w:r>
      <w:proofErr w:type="spellStart"/>
      <w:r w:rsidRPr="00C664C1">
        <w:rPr>
          <w:rFonts w:ascii="Georgia" w:eastAsia="Times New Roman" w:hAnsi="Georgia" w:cs="Times New Roman"/>
          <w:color w:val="444444"/>
          <w:sz w:val="20"/>
          <w:szCs w:val="20"/>
        </w:rPr>
        <w:t>Vectren's</w:t>
      </w:r>
      <w:proofErr w:type="spellEnd"/>
      <w:r w:rsidRPr="00C664C1">
        <w:rPr>
          <w:rFonts w:ascii="Georgia" w:eastAsia="Times New Roman" w:hAnsi="Georgia" w:cs="Times New Roman"/>
          <w:color w:val="444444"/>
          <w:sz w:val="20"/>
          <w:szCs w:val="20"/>
        </w:rPr>
        <w:t xml:space="preserve"> estimated value of EDG is much too low, unreasonably lengthening the </w:t>
      </w:r>
      <w:proofErr w:type="spellStart"/>
      <w:r w:rsidRPr="00C664C1">
        <w:rPr>
          <w:rFonts w:ascii="Georgia" w:eastAsia="Times New Roman" w:hAnsi="Georgia" w:cs="Times New Roman"/>
          <w:color w:val="444444"/>
          <w:sz w:val="20"/>
          <w:szCs w:val="20"/>
        </w:rPr>
        <w:t>Vectren</w:t>
      </w:r>
      <w:proofErr w:type="spellEnd"/>
      <w:r w:rsidRPr="00C664C1">
        <w:rPr>
          <w:rFonts w:ascii="Georgia" w:eastAsia="Times New Roman" w:hAnsi="Georgia" w:cs="Times New Roman"/>
          <w:color w:val="444444"/>
          <w:sz w:val="20"/>
          <w:szCs w:val="20"/>
        </w:rPr>
        <w:t xml:space="preserve"> customer "pay back " period for the cost of a new solar energy system. " continued Morton. "This will deter customers from installing solar energy systems on their homes and businesses."</w:t>
      </w:r>
    </w:p>
    <w:p w:rsidR="0025038E" w:rsidRPr="00C664C1" w:rsidRDefault="0025038E" w:rsidP="0025038E">
      <w:pPr>
        <w:spacing w:before="100" w:beforeAutospacing="1" w:after="360" w:line="240" w:lineRule="auto"/>
        <w:rPr>
          <w:rFonts w:ascii="Georgia" w:eastAsia="Times New Roman" w:hAnsi="Georgia" w:cs="Times New Roman"/>
          <w:color w:val="444444"/>
          <w:sz w:val="20"/>
          <w:szCs w:val="20"/>
        </w:rPr>
      </w:pPr>
      <w:r w:rsidRPr="00C664C1">
        <w:rPr>
          <w:rFonts w:ascii="Georgia" w:eastAsia="Times New Roman" w:hAnsi="Georgia" w:cs="Times New Roman"/>
          <w:color w:val="444444"/>
          <w:sz w:val="20"/>
          <w:szCs w:val="20"/>
        </w:rPr>
        <w:t>Schneider's company JMS recently completed the solar carport system at the Evansville airport.  "</w:t>
      </w:r>
      <w:proofErr w:type="spellStart"/>
      <w:r w:rsidRPr="00C664C1">
        <w:rPr>
          <w:rFonts w:ascii="Georgia" w:eastAsia="Times New Roman" w:hAnsi="Georgia" w:cs="Times New Roman"/>
          <w:color w:val="444444"/>
          <w:sz w:val="20"/>
          <w:szCs w:val="20"/>
        </w:rPr>
        <w:t>Vectren's</w:t>
      </w:r>
      <w:proofErr w:type="spellEnd"/>
      <w:r w:rsidRPr="00C664C1">
        <w:rPr>
          <w:rFonts w:ascii="Georgia" w:eastAsia="Times New Roman" w:hAnsi="Georgia" w:cs="Times New Roman"/>
          <w:color w:val="444444"/>
          <w:sz w:val="20"/>
          <w:szCs w:val="20"/>
        </w:rPr>
        <w:t xml:space="preserve"> EDG tariff would be very bad for JMS's business and our prospective customers." </w:t>
      </w:r>
    </w:p>
    <w:p w:rsidR="0025038E" w:rsidRPr="00C664C1" w:rsidRDefault="0025038E" w:rsidP="0025038E">
      <w:pPr>
        <w:spacing w:before="100" w:beforeAutospacing="1" w:after="360" w:line="240" w:lineRule="auto"/>
        <w:rPr>
          <w:rFonts w:ascii="Georgia" w:eastAsia="Times New Roman" w:hAnsi="Georgia" w:cs="Times New Roman"/>
          <w:color w:val="444444"/>
          <w:sz w:val="20"/>
          <w:szCs w:val="20"/>
        </w:rPr>
      </w:pPr>
      <w:r w:rsidRPr="00C664C1">
        <w:rPr>
          <w:rFonts w:ascii="Georgia" w:eastAsia="Times New Roman" w:hAnsi="Georgia" w:cs="Times New Roman"/>
          <w:color w:val="444444"/>
          <w:sz w:val="20"/>
          <w:szCs w:val="20"/>
        </w:rPr>
        <w:t xml:space="preserve">"The double whammy of </w:t>
      </w:r>
      <w:proofErr w:type="spellStart"/>
      <w:r w:rsidRPr="00C664C1">
        <w:rPr>
          <w:rFonts w:ascii="Georgia" w:eastAsia="Times New Roman" w:hAnsi="Georgia" w:cs="Times New Roman"/>
          <w:color w:val="444444"/>
          <w:sz w:val="20"/>
          <w:szCs w:val="20"/>
        </w:rPr>
        <w:t>Vectren's</w:t>
      </w:r>
      <w:proofErr w:type="spellEnd"/>
      <w:r w:rsidRPr="00C664C1">
        <w:rPr>
          <w:rFonts w:ascii="Georgia" w:eastAsia="Times New Roman" w:hAnsi="Georgia" w:cs="Times New Roman"/>
          <w:color w:val="444444"/>
          <w:sz w:val="20"/>
          <w:szCs w:val="20"/>
        </w:rPr>
        <w:t xml:space="preserve"> proposal is first they would cut the rate but second they would further reduce EDG credits by an "instantaneous" netting methodology." continued Schneider. "In my opinion, this will drastically reduce or dry up JMS's Indiana solar business in the </w:t>
      </w:r>
      <w:proofErr w:type="spellStart"/>
      <w:r w:rsidRPr="00C664C1">
        <w:rPr>
          <w:rFonts w:ascii="Georgia" w:eastAsia="Times New Roman" w:hAnsi="Georgia" w:cs="Times New Roman"/>
          <w:color w:val="444444"/>
          <w:sz w:val="20"/>
          <w:szCs w:val="20"/>
        </w:rPr>
        <w:t>Vectren</w:t>
      </w:r>
      <w:proofErr w:type="spellEnd"/>
      <w:r w:rsidRPr="00C664C1">
        <w:rPr>
          <w:rFonts w:ascii="Georgia" w:eastAsia="Times New Roman" w:hAnsi="Georgia" w:cs="Times New Roman"/>
          <w:color w:val="444444"/>
          <w:sz w:val="20"/>
          <w:szCs w:val="20"/>
        </w:rPr>
        <w:t xml:space="preserve"> service area."</w:t>
      </w:r>
    </w:p>
    <w:p w:rsidR="0025038E" w:rsidRPr="00C664C1" w:rsidRDefault="0025038E" w:rsidP="0025038E">
      <w:pPr>
        <w:spacing w:before="100" w:beforeAutospacing="1" w:after="360" w:line="240" w:lineRule="auto"/>
        <w:rPr>
          <w:rFonts w:ascii="Georgia" w:eastAsia="Times New Roman" w:hAnsi="Georgia" w:cs="Times New Roman"/>
          <w:color w:val="444444"/>
          <w:sz w:val="20"/>
          <w:szCs w:val="20"/>
        </w:rPr>
      </w:pPr>
      <w:r w:rsidRPr="00C664C1">
        <w:rPr>
          <w:rFonts w:ascii="Georgia" w:eastAsia="Times New Roman" w:hAnsi="Georgia" w:cs="Times New Roman"/>
          <w:color w:val="444444"/>
          <w:sz w:val="20"/>
          <w:szCs w:val="20"/>
        </w:rPr>
        <w:t xml:space="preserve">Rutter explains in his testimony there are both direct and indirect benefits from DG resources to the grid which </w:t>
      </w:r>
      <w:proofErr w:type="spellStart"/>
      <w:r w:rsidRPr="00C664C1">
        <w:rPr>
          <w:rFonts w:ascii="Georgia" w:eastAsia="Times New Roman" w:hAnsi="Georgia" w:cs="Times New Roman"/>
          <w:color w:val="444444"/>
          <w:sz w:val="20"/>
          <w:szCs w:val="20"/>
        </w:rPr>
        <w:t>Vectren</w:t>
      </w:r>
      <w:proofErr w:type="spellEnd"/>
      <w:r w:rsidRPr="00C664C1">
        <w:rPr>
          <w:rFonts w:ascii="Georgia" w:eastAsia="Times New Roman" w:hAnsi="Georgia" w:cs="Times New Roman"/>
          <w:color w:val="444444"/>
          <w:sz w:val="20"/>
          <w:szCs w:val="20"/>
        </w:rPr>
        <w:t xml:space="preserve"> does not recognize. </w:t>
      </w:r>
    </w:p>
    <w:p w:rsidR="0025038E" w:rsidRPr="00C664C1" w:rsidRDefault="0025038E" w:rsidP="0025038E">
      <w:pPr>
        <w:spacing w:before="100" w:beforeAutospacing="1" w:after="360" w:line="240" w:lineRule="auto"/>
        <w:rPr>
          <w:rFonts w:ascii="Georgia" w:eastAsia="Times New Roman" w:hAnsi="Georgia" w:cs="Times New Roman"/>
          <w:color w:val="444444"/>
          <w:sz w:val="20"/>
          <w:szCs w:val="20"/>
        </w:rPr>
      </w:pPr>
      <w:r w:rsidRPr="00C664C1">
        <w:rPr>
          <w:rFonts w:ascii="Georgia" w:eastAsia="Times New Roman" w:hAnsi="Georgia" w:cs="Times New Roman"/>
          <w:color w:val="444444"/>
          <w:sz w:val="20"/>
          <w:szCs w:val="20"/>
        </w:rPr>
        <w:t>Rutter offers comments about the recent Lawrence Berkeley National Laboratory (LBNL) report to the 21st Century Indiana Energy Development Policy Task Force. </w:t>
      </w:r>
    </w:p>
    <w:p w:rsidR="0025038E" w:rsidRDefault="0025038E" w:rsidP="0025038E">
      <w:pPr>
        <w:spacing w:before="100" w:beforeAutospacing="1" w:after="360" w:line="240" w:lineRule="auto"/>
        <w:rPr>
          <w:rFonts w:ascii="Georgia" w:eastAsia="Times New Roman" w:hAnsi="Georgia" w:cs="Times New Roman"/>
          <w:color w:val="444444"/>
          <w:sz w:val="20"/>
          <w:szCs w:val="20"/>
        </w:rPr>
      </w:pPr>
      <w:r w:rsidRPr="00C664C1">
        <w:rPr>
          <w:rFonts w:ascii="Georgia" w:eastAsia="Times New Roman" w:hAnsi="Georgia" w:cs="Times New Roman"/>
          <w:color w:val="444444"/>
          <w:sz w:val="20"/>
          <w:szCs w:val="20"/>
        </w:rPr>
        <w:t xml:space="preserve">"LBNL modeled solar DG at high levels of penetration in </w:t>
      </w:r>
      <w:proofErr w:type="spellStart"/>
      <w:r w:rsidRPr="00C664C1">
        <w:rPr>
          <w:rFonts w:ascii="Georgia" w:eastAsia="Times New Roman" w:hAnsi="Georgia" w:cs="Times New Roman"/>
          <w:color w:val="444444"/>
          <w:sz w:val="20"/>
          <w:szCs w:val="20"/>
        </w:rPr>
        <w:t>Vectren's</w:t>
      </w:r>
      <w:proofErr w:type="spellEnd"/>
      <w:r w:rsidRPr="00C664C1">
        <w:rPr>
          <w:rFonts w:ascii="Georgia" w:eastAsia="Times New Roman" w:hAnsi="Georgia" w:cs="Times New Roman"/>
          <w:color w:val="444444"/>
          <w:sz w:val="20"/>
          <w:szCs w:val="20"/>
        </w:rPr>
        <w:t xml:space="preserve"> service area over the next 20 years." Rutter said. "This suggests that SEA 309 was premature in not having this comprehensive study to understand the benefits and costs associated with DER deployment, particularly rooftop solar. The report states that systems with a high adoption of rooftop solar results in system-wide savings."</w:t>
      </w:r>
    </w:p>
    <w:p w:rsidR="0061286B" w:rsidRDefault="0061286B" w:rsidP="0025038E">
      <w:pPr>
        <w:spacing w:before="100" w:beforeAutospacing="1" w:after="360" w:line="240" w:lineRule="auto"/>
        <w:rPr>
          <w:rFonts w:ascii="Georgia" w:eastAsia="Times New Roman" w:hAnsi="Georgia" w:cs="Times New Roman"/>
          <w:color w:val="444444"/>
          <w:sz w:val="20"/>
          <w:szCs w:val="20"/>
        </w:rPr>
      </w:pPr>
      <w:r>
        <w:rPr>
          <w:rFonts w:ascii="Georgia" w:eastAsia="Times New Roman" w:hAnsi="Georgia" w:cs="Times New Roman"/>
          <w:color w:val="444444"/>
          <w:sz w:val="20"/>
          <w:szCs w:val="20"/>
        </w:rPr>
        <w:t xml:space="preserve">In addition, testimony filed for the Indiana Office of Utility Consumer Counselor (OUCC) by Anthony Alvarez states: “…because </w:t>
      </w:r>
      <w:proofErr w:type="spellStart"/>
      <w:r>
        <w:rPr>
          <w:rFonts w:ascii="Georgia" w:eastAsia="Times New Roman" w:hAnsi="Georgia" w:cs="Times New Roman"/>
          <w:color w:val="444444"/>
          <w:sz w:val="20"/>
          <w:szCs w:val="20"/>
        </w:rPr>
        <w:t>Vectren’s</w:t>
      </w:r>
      <w:proofErr w:type="spellEnd"/>
      <w:r>
        <w:rPr>
          <w:rFonts w:ascii="Georgia" w:eastAsia="Times New Roman" w:hAnsi="Georgia" w:cs="Times New Roman"/>
          <w:color w:val="444444"/>
          <w:sz w:val="20"/>
          <w:szCs w:val="20"/>
        </w:rPr>
        <w:t xml:space="preserve"> proposal does not conform </w:t>
      </w:r>
      <w:proofErr w:type="gramStart"/>
      <w:r>
        <w:rPr>
          <w:rFonts w:ascii="Georgia" w:eastAsia="Times New Roman" w:hAnsi="Georgia" w:cs="Times New Roman"/>
          <w:color w:val="444444"/>
          <w:sz w:val="20"/>
          <w:szCs w:val="20"/>
        </w:rPr>
        <w:t>with</w:t>
      </w:r>
      <w:proofErr w:type="gramEnd"/>
      <w:r>
        <w:rPr>
          <w:rFonts w:ascii="Georgia" w:eastAsia="Times New Roman" w:hAnsi="Georgia" w:cs="Times New Roman"/>
          <w:color w:val="444444"/>
          <w:sz w:val="20"/>
          <w:szCs w:val="20"/>
        </w:rPr>
        <w:t xml:space="preserve"> the statutory requirements for determining EDG, I recommend the Commission deny </w:t>
      </w:r>
      <w:proofErr w:type="spellStart"/>
      <w:r>
        <w:rPr>
          <w:rFonts w:ascii="Georgia" w:eastAsia="Times New Roman" w:hAnsi="Georgia" w:cs="Times New Roman"/>
          <w:color w:val="444444"/>
          <w:sz w:val="20"/>
          <w:szCs w:val="20"/>
        </w:rPr>
        <w:t>Vectren’s</w:t>
      </w:r>
      <w:proofErr w:type="spellEnd"/>
      <w:r>
        <w:rPr>
          <w:rFonts w:ascii="Georgia" w:eastAsia="Times New Roman" w:hAnsi="Georgia" w:cs="Times New Roman"/>
          <w:color w:val="444444"/>
          <w:sz w:val="20"/>
          <w:szCs w:val="20"/>
        </w:rPr>
        <w:t xml:space="preserve"> request for approval of its proposed Rider EDG Tariff.”</w:t>
      </w:r>
    </w:p>
    <w:p w:rsidR="0061286B" w:rsidRPr="00C664C1" w:rsidRDefault="0061286B" w:rsidP="0025038E">
      <w:pPr>
        <w:spacing w:before="100" w:beforeAutospacing="1" w:after="360" w:line="240" w:lineRule="auto"/>
        <w:rPr>
          <w:rFonts w:ascii="Georgia" w:eastAsia="Times New Roman" w:hAnsi="Georgia" w:cs="Times New Roman"/>
          <w:color w:val="444444"/>
          <w:sz w:val="20"/>
          <w:szCs w:val="20"/>
        </w:rPr>
      </w:pPr>
      <w:r>
        <w:rPr>
          <w:rFonts w:ascii="Georgia" w:eastAsia="Times New Roman" w:hAnsi="Georgia" w:cs="Times New Roman"/>
          <w:color w:val="444444"/>
          <w:sz w:val="20"/>
          <w:szCs w:val="20"/>
        </w:rPr>
        <w:t xml:space="preserve">Other intervenors also urging that the IURC deny </w:t>
      </w:r>
      <w:proofErr w:type="spellStart"/>
      <w:r>
        <w:rPr>
          <w:rFonts w:ascii="Georgia" w:eastAsia="Times New Roman" w:hAnsi="Georgia" w:cs="Times New Roman"/>
          <w:color w:val="444444"/>
          <w:sz w:val="20"/>
          <w:szCs w:val="20"/>
        </w:rPr>
        <w:t>Vectren’s</w:t>
      </w:r>
      <w:proofErr w:type="spellEnd"/>
      <w:r>
        <w:rPr>
          <w:rFonts w:ascii="Georgia" w:eastAsia="Times New Roman" w:hAnsi="Georgia" w:cs="Times New Roman"/>
          <w:color w:val="444444"/>
          <w:sz w:val="20"/>
          <w:szCs w:val="20"/>
        </w:rPr>
        <w:t xml:space="preserve"> request for their EDG Tariff are Joint Intervenors including Citizens Action Coalition (CAC), Environmental Law and Policy Center (ELPC), Vote Solar and Solar United Neighbors (SUN) as well as Solarize Indiana.</w:t>
      </w:r>
    </w:p>
    <w:p w:rsidR="0025038E" w:rsidRPr="00C664C1" w:rsidRDefault="0025038E" w:rsidP="0025038E">
      <w:pPr>
        <w:spacing w:before="100" w:beforeAutospacing="1" w:after="360" w:line="240" w:lineRule="auto"/>
        <w:rPr>
          <w:rFonts w:ascii="Georgia" w:eastAsia="Times New Roman" w:hAnsi="Georgia" w:cs="Times New Roman"/>
          <w:color w:val="444444"/>
          <w:sz w:val="20"/>
          <w:szCs w:val="20"/>
        </w:rPr>
      </w:pPr>
      <w:proofErr w:type="spellStart"/>
      <w:r w:rsidRPr="00C664C1">
        <w:rPr>
          <w:rFonts w:ascii="Georgia" w:eastAsia="Times New Roman" w:hAnsi="Georgia" w:cs="Times New Roman"/>
          <w:color w:val="444444"/>
          <w:sz w:val="20"/>
          <w:szCs w:val="20"/>
        </w:rPr>
        <w:t>Vectren</w:t>
      </w:r>
      <w:proofErr w:type="spellEnd"/>
      <w:r w:rsidRPr="00C664C1">
        <w:rPr>
          <w:rFonts w:ascii="Georgia" w:eastAsia="Times New Roman" w:hAnsi="Georgia" w:cs="Times New Roman"/>
          <w:color w:val="444444"/>
          <w:sz w:val="20"/>
          <w:szCs w:val="20"/>
        </w:rPr>
        <w:t xml:space="preserve"> is the first Indiana electric utility to file a proposed DG tariff to replace net metering pursuant to SEA 309 enacted by the Indiana General Assembly in 2017.</w:t>
      </w:r>
    </w:p>
    <w:p w:rsidR="0025038E" w:rsidRPr="00C664C1" w:rsidRDefault="0025038E" w:rsidP="0025038E">
      <w:pPr>
        <w:spacing w:before="100" w:beforeAutospacing="1" w:after="360" w:line="240" w:lineRule="auto"/>
        <w:rPr>
          <w:rFonts w:ascii="Georgia" w:eastAsia="Times New Roman" w:hAnsi="Georgia" w:cs="Times New Roman"/>
          <w:color w:val="444444"/>
          <w:sz w:val="20"/>
          <w:szCs w:val="20"/>
        </w:rPr>
      </w:pPr>
      <w:r w:rsidRPr="00C664C1">
        <w:rPr>
          <w:rFonts w:ascii="Georgia" w:eastAsia="Times New Roman" w:hAnsi="Georgia" w:cs="Times New Roman"/>
          <w:color w:val="444444"/>
          <w:sz w:val="20"/>
          <w:szCs w:val="20"/>
        </w:rPr>
        <w:t>The state law prescribes that the remaining four electric utilities--NIPSCO, Duke Energy, I&amp;M and IPL--file proposed DG tariffs no later than March 1, 2021.</w:t>
      </w:r>
    </w:p>
    <w:p w:rsidR="0025038E" w:rsidRDefault="0025038E" w:rsidP="0025038E">
      <w:pPr>
        <w:spacing w:before="100" w:beforeAutospacing="1" w:after="360" w:line="240" w:lineRule="auto"/>
        <w:rPr>
          <w:rFonts w:ascii="Georgia" w:eastAsia="Times New Roman" w:hAnsi="Georgia" w:cs="Times New Roman"/>
          <w:color w:val="444444"/>
          <w:sz w:val="20"/>
          <w:szCs w:val="20"/>
        </w:rPr>
      </w:pPr>
      <w:r w:rsidRPr="00C664C1">
        <w:rPr>
          <w:rFonts w:ascii="Georgia" w:eastAsia="Times New Roman" w:hAnsi="Georgia" w:cs="Times New Roman"/>
          <w:color w:val="444444"/>
          <w:sz w:val="20"/>
          <w:szCs w:val="20"/>
        </w:rPr>
        <w:t>The testimony was filed in Cause No. 45378. An evidentiary hearing before the IURC is currently scheduled for</w:t>
      </w:r>
      <w:r w:rsidR="00C664C1" w:rsidRPr="00C664C1">
        <w:rPr>
          <w:rFonts w:ascii="Georgia" w:eastAsia="Times New Roman" w:hAnsi="Georgia" w:cs="Times New Roman"/>
          <w:color w:val="444444"/>
          <w:sz w:val="20"/>
          <w:szCs w:val="20"/>
        </w:rPr>
        <w:t> October</w:t>
      </w:r>
      <w:r w:rsidRPr="00C664C1">
        <w:rPr>
          <w:rFonts w:ascii="Georgia" w:eastAsia="Times New Roman" w:hAnsi="Georgia" w:cs="Times New Roman"/>
          <w:color w:val="444444"/>
          <w:sz w:val="20"/>
          <w:szCs w:val="20"/>
        </w:rPr>
        <w:t xml:space="preserve"> 6, 2020 beginning at 9:30 am Eastern.</w:t>
      </w:r>
    </w:p>
    <w:p w:rsidR="00C664C1" w:rsidRPr="00C664C1" w:rsidRDefault="00C664C1" w:rsidP="00C664C1">
      <w:pPr>
        <w:spacing w:before="100" w:beforeAutospacing="1" w:after="360" w:line="240" w:lineRule="auto"/>
        <w:jc w:val="center"/>
        <w:rPr>
          <w:rFonts w:ascii="Georgia" w:eastAsia="Times New Roman" w:hAnsi="Georgia" w:cs="Times New Roman"/>
          <w:color w:val="444444"/>
          <w:sz w:val="20"/>
          <w:szCs w:val="20"/>
        </w:rPr>
      </w:pPr>
      <w:r>
        <w:rPr>
          <w:rFonts w:ascii="Georgia" w:eastAsia="Times New Roman" w:hAnsi="Georgia" w:cs="Times New Roman"/>
          <w:color w:val="444444"/>
          <w:sz w:val="20"/>
          <w:szCs w:val="20"/>
        </w:rPr>
        <w:t>-END-</w:t>
      </w:r>
    </w:p>
    <w:p w:rsidR="001D45E7" w:rsidRPr="00C664C1" w:rsidRDefault="001D45E7" w:rsidP="0025038E">
      <w:pPr>
        <w:spacing w:before="100" w:beforeAutospacing="1" w:after="360" w:line="240" w:lineRule="auto"/>
        <w:rPr>
          <w:rFonts w:ascii="Georgia" w:eastAsia="Times New Roman" w:hAnsi="Georgia" w:cs="Times New Roman"/>
          <w:color w:val="444444"/>
          <w:sz w:val="20"/>
          <w:szCs w:val="20"/>
        </w:rPr>
      </w:pPr>
    </w:p>
    <w:p w:rsidR="001D45E7" w:rsidRPr="00C664C1" w:rsidRDefault="001D45E7" w:rsidP="0025038E">
      <w:pPr>
        <w:spacing w:before="100" w:beforeAutospacing="1" w:after="360" w:line="240" w:lineRule="auto"/>
        <w:rPr>
          <w:rFonts w:ascii="Georgia" w:eastAsia="Times New Roman" w:hAnsi="Georgia" w:cs="Times New Roman"/>
          <w:color w:val="444444"/>
          <w:sz w:val="20"/>
          <w:szCs w:val="20"/>
        </w:rPr>
      </w:pPr>
    </w:p>
    <w:p w:rsidR="001D45E7" w:rsidRPr="00C664C1" w:rsidRDefault="001D45E7" w:rsidP="0025038E">
      <w:pPr>
        <w:spacing w:before="100" w:beforeAutospacing="1" w:after="360" w:line="240" w:lineRule="auto"/>
        <w:rPr>
          <w:rFonts w:ascii="Georgia" w:eastAsia="Times New Roman" w:hAnsi="Georgia" w:cs="Times New Roman"/>
          <w:color w:val="444444"/>
          <w:sz w:val="20"/>
          <w:szCs w:val="20"/>
        </w:rPr>
      </w:pPr>
    </w:p>
    <w:p w:rsidR="00A86E9D" w:rsidRPr="00C664C1" w:rsidRDefault="00A86E9D">
      <w:pPr>
        <w:rPr>
          <w:sz w:val="20"/>
          <w:szCs w:val="20"/>
        </w:rPr>
      </w:pPr>
    </w:p>
    <w:sectPr w:rsidR="00A86E9D" w:rsidRPr="00C66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F919D6"/>
    <w:multiLevelType w:val="multilevel"/>
    <w:tmpl w:val="DCCC0F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38E"/>
    <w:rsid w:val="000228E8"/>
    <w:rsid w:val="001D45E7"/>
    <w:rsid w:val="0025038E"/>
    <w:rsid w:val="0061286B"/>
    <w:rsid w:val="007C7C7F"/>
    <w:rsid w:val="00A86E9D"/>
    <w:rsid w:val="00C664C1"/>
    <w:rsid w:val="00CC4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E3020-B976-471F-B330-A1728722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503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038E"/>
    <w:rPr>
      <w:rFonts w:ascii="Times New Roman" w:eastAsia="Times New Roman" w:hAnsi="Times New Roman" w:cs="Times New Roman"/>
      <w:b/>
      <w:bCs/>
      <w:sz w:val="36"/>
      <w:szCs w:val="36"/>
    </w:rPr>
  </w:style>
  <w:style w:type="character" w:styleId="Strong">
    <w:name w:val="Strong"/>
    <w:basedOn w:val="DefaultParagraphFont"/>
    <w:uiPriority w:val="22"/>
    <w:qFormat/>
    <w:rsid w:val="0025038E"/>
    <w:rPr>
      <w:b/>
      <w:bCs/>
    </w:rPr>
  </w:style>
  <w:style w:type="paragraph" w:styleId="NormalWeb">
    <w:name w:val="Normal (Web)"/>
    <w:basedOn w:val="Normal"/>
    <w:uiPriority w:val="99"/>
    <w:semiHidden/>
    <w:unhideWhenUsed/>
    <w:rsid w:val="0025038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45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5E7"/>
    <w:rPr>
      <w:rFonts w:ascii="Segoe UI" w:hAnsi="Segoe UI" w:cs="Segoe UI"/>
      <w:sz w:val="18"/>
      <w:szCs w:val="18"/>
    </w:rPr>
  </w:style>
  <w:style w:type="paragraph" w:styleId="NoSpacing">
    <w:name w:val="No Spacing"/>
    <w:uiPriority w:val="1"/>
    <w:qFormat/>
    <w:rsid w:val="001D45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39457">
      <w:bodyDiv w:val="1"/>
      <w:marLeft w:val="0"/>
      <w:marRight w:val="0"/>
      <w:marTop w:val="0"/>
      <w:marBottom w:val="0"/>
      <w:divBdr>
        <w:top w:val="none" w:sz="0" w:space="0" w:color="auto"/>
        <w:left w:val="none" w:sz="0" w:space="0" w:color="auto"/>
        <w:bottom w:val="none" w:sz="0" w:space="0" w:color="auto"/>
        <w:right w:val="none" w:sz="0" w:space="0" w:color="auto"/>
      </w:divBdr>
    </w:div>
    <w:div w:id="446120565">
      <w:bodyDiv w:val="1"/>
      <w:marLeft w:val="0"/>
      <w:marRight w:val="0"/>
      <w:marTop w:val="0"/>
      <w:marBottom w:val="0"/>
      <w:divBdr>
        <w:top w:val="none" w:sz="0" w:space="0" w:color="auto"/>
        <w:left w:val="none" w:sz="0" w:space="0" w:color="auto"/>
        <w:bottom w:val="none" w:sz="0" w:space="0" w:color="auto"/>
        <w:right w:val="none" w:sz="0" w:space="0" w:color="auto"/>
      </w:divBdr>
      <w:divsChild>
        <w:div w:id="113838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401645">
              <w:marLeft w:val="0"/>
              <w:marRight w:val="0"/>
              <w:marTop w:val="0"/>
              <w:marBottom w:val="0"/>
              <w:divBdr>
                <w:top w:val="none" w:sz="0" w:space="0" w:color="auto"/>
                <w:left w:val="none" w:sz="0" w:space="0" w:color="auto"/>
                <w:bottom w:val="none" w:sz="0" w:space="0" w:color="auto"/>
                <w:right w:val="none" w:sz="0" w:space="0" w:color="auto"/>
              </w:divBdr>
              <w:divsChild>
                <w:div w:id="59065639">
                  <w:marLeft w:val="0"/>
                  <w:marRight w:val="0"/>
                  <w:marTop w:val="0"/>
                  <w:marBottom w:val="0"/>
                  <w:divBdr>
                    <w:top w:val="none" w:sz="0" w:space="0" w:color="auto"/>
                    <w:left w:val="none" w:sz="0" w:space="0" w:color="auto"/>
                    <w:bottom w:val="none" w:sz="0" w:space="0" w:color="auto"/>
                    <w:right w:val="none" w:sz="0" w:space="0" w:color="auto"/>
                  </w:divBdr>
                  <w:divsChild>
                    <w:div w:id="61547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Arnold</dc:creator>
  <cp:keywords/>
  <dc:description/>
  <cp:lastModifiedBy>Laura Arnold</cp:lastModifiedBy>
  <cp:revision>2</cp:revision>
  <cp:lastPrinted>2020-08-20T15:28:00Z</cp:lastPrinted>
  <dcterms:created xsi:type="dcterms:W3CDTF">2020-08-20T17:58:00Z</dcterms:created>
  <dcterms:modified xsi:type="dcterms:W3CDTF">2020-08-20T17:58:00Z</dcterms:modified>
</cp:coreProperties>
</file>